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54F3B" w:rsidRPr="000A3518" w:rsidRDefault="00954F3B" w:rsidP="00954F3B">
      <w:pPr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УТВЕРЖДАЮ</w:t>
      </w:r>
    </w:p>
    <w:p w:rsidR="00954F3B" w:rsidRPr="000A3518" w:rsidRDefault="00954F3B" w:rsidP="00954F3B">
      <w:pPr>
        <w:spacing w:line="232" w:lineRule="auto"/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Директор МБОУ «</w:t>
      </w:r>
      <w:proofErr w:type="spellStart"/>
      <w:r w:rsidRPr="000A3518">
        <w:rPr>
          <w:sz w:val="26"/>
          <w:szCs w:val="26"/>
        </w:rPr>
        <w:t>Бейская</w:t>
      </w:r>
      <w:proofErr w:type="spellEnd"/>
      <w:r w:rsidRPr="000A3518">
        <w:rPr>
          <w:sz w:val="26"/>
          <w:szCs w:val="26"/>
        </w:rPr>
        <w:t xml:space="preserve"> СОШИ им. Н.П. Князева»</w:t>
      </w:r>
    </w:p>
    <w:p w:rsidR="0019439B" w:rsidRDefault="00954F3B" w:rsidP="00954F3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0A3518">
        <w:rPr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19439B" w:rsidRDefault="00B674F1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ОБЖ в 9</w:t>
      </w:r>
      <w:r w:rsidR="0019439B">
        <w:rPr>
          <w:b/>
          <w:bCs/>
          <w:sz w:val="27"/>
          <w:szCs w:val="27"/>
        </w:rPr>
        <w:t xml:space="preserve"> классе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8B6FBB" w:rsidRDefault="008B6FB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954F3B" w:rsidRDefault="00954F3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954F3B" w:rsidRDefault="00954F3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Pr="00263FCD" w:rsidRDefault="0019439B" w:rsidP="008B6FBB">
      <w:pPr>
        <w:pStyle w:val="a4"/>
        <w:jc w:val="center"/>
        <w:rPr>
          <w:b/>
          <w:sz w:val="26"/>
          <w:szCs w:val="26"/>
        </w:rPr>
      </w:pPr>
      <w:r w:rsidRPr="00263FCD">
        <w:rPr>
          <w:b/>
          <w:sz w:val="26"/>
          <w:szCs w:val="26"/>
        </w:rPr>
        <w:lastRenderedPageBreak/>
        <w:t>Спецификация  КИМ.</w:t>
      </w:r>
    </w:p>
    <w:p w:rsidR="0019439B" w:rsidRPr="00263FCD" w:rsidRDefault="0019439B" w:rsidP="006B7AD0">
      <w:pPr>
        <w:shd w:val="clear" w:color="auto" w:fill="FFFFFF"/>
        <w:spacing w:before="238" w:line="274" w:lineRule="exact"/>
        <w:jc w:val="both"/>
        <w:rPr>
          <w:sz w:val="26"/>
          <w:szCs w:val="26"/>
        </w:rPr>
      </w:pPr>
      <w:r w:rsidRPr="00263FCD">
        <w:rPr>
          <w:b/>
          <w:iCs/>
          <w:sz w:val="26"/>
          <w:szCs w:val="26"/>
        </w:rPr>
        <w:t xml:space="preserve">1.Назначение КИМ </w:t>
      </w:r>
    </w:p>
    <w:p w:rsidR="0019439B" w:rsidRPr="00263FCD" w:rsidRDefault="0019439B" w:rsidP="006B7AD0">
      <w:pPr>
        <w:shd w:val="clear" w:color="auto" w:fill="FFFFFF"/>
        <w:spacing w:before="238" w:line="274" w:lineRule="exact"/>
        <w:jc w:val="both"/>
        <w:rPr>
          <w:sz w:val="26"/>
          <w:szCs w:val="26"/>
        </w:rPr>
      </w:pPr>
      <w:r w:rsidRPr="00263FCD">
        <w:rPr>
          <w:sz w:val="26"/>
          <w:szCs w:val="26"/>
        </w:rPr>
        <w:t>Оценка уровня освоения федерального государственного образовательного стандарта основного общего обра</w:t>
      </w:r>
      <w:r w:rsidR="00B674F1">
        <w:rPr>
          <w:sz w:val="26"/>
          <w:szCs w:val="26"/>
        </w:rPr>
        <w:t xml:space="preserve">зования по ОБЖ </w:t>
      </w:r>
      <w:proofErr w:type="gramStart"/>
      <w:r w:rsidR="00B674F1">
        <w:rPr>
          <w:sz w:val="26"/>
          <w:szCs w:val="26"/>
        </w:rPr>
        <w:t>обучающимися</w:t>
      </w:r>
      <w:proofErr w:type="gramEnd"/>
      <w:r w:rsidR="00B674F1">
        <w:rPr>
          <w:sz w:val="26"/>
          <w:szCs w:val="26"/>
        </w:rPr>
        <w:t xml:space="preserve"> 9</w:t>
      </w:r>
      <w:r w:rsidRPr="00263FCD">
        <w:rPr>
          <w:sz w:val="26"/>
          <w:szCs w:val="26"/>
        </w:rPr>
        <w:t xml:space="preserve"> класса за учебный год. </w:t>
      </w:r>
    </w:p>
    <w:p w:rsidR="0019439B" w:rsidRPr="00263FCD" w:rsidRDefault="0019439B" w:rsidP="006B7AD0">
      <w:pPr>
        <w:shd w:val="clear" w:color="auto" w:fill="FFFFFF"/>
        <w:spacing w:line="310" w:lineRule="exact"/>
        <w:jc w:val="both"/>
        <w:rPr>
          <w:b/>
          <w:sz w:val="26"/>
          <w:szCs w:val="26"/>
        </w:rPr>
      </w:pPr>
    </w:p>
    <w:p w:rsidR="0019439B" w:rsidRPr="00263FCD" w:rsidRDefault="0019439B" w:rsidP="006B7AD0">
      <w:pPr>
        <w:shd w:val="clear" w:color="auto" w:fill="FFFFFF"/>
        <w:spacing w:line="310" w:lineRule="exact"/>
        <w:jc w:val="both"/>
        <w:rPr>
          <w:sz w:val="26"/>
          <w:szCs w:val="26"/>
        </w:rPr>
      </w:pPr>
      <w:r w:rsidRPr="00263FCD">
        <w:rPr>
          <w:b/>
          <w:sz w:val="26"/>
          <w:szCs w:val="26"/>
        </w:rPr>
        <w:t>2. Используемые источники при составлении КИМ</w:t>
      </w:r>
    </w:p>
    <w:p w:rsidR="0019439B" w:rsidRPr="00263FCD" w:rsidRDefault="0019439B" w:rsidP="006B7AD0">
      <w:pPr>
        <w:shd w:val="clear" w:color="auto" w:fill="FFFFFF"/>
        <w:spacing w:after="125"/>
        <w:jc w:val="both"/>
        <w:rPr>
          <w:sz w:val="26"/>
          <w:szCs w:val="26"/>
        </w:rPr>
      </w:pPr>
      <w:proofErr w:type="gramStart"/>
      <w:r w:rsidRPr="00263FCD">
        <w:rPr>
          <w:b/>
          <w:sz w:val="26"/>
          <w:szCs w:val="26"/>
        </w:rPr>
        <w:t xml:space="preserve">- </w:t>
      </w:r>
      <w:r w:rsidRPr="00263FCD">
        <w:rPr>
          <w:sz w:val="26"/>
          <w:szCs w:val="26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63FCD">
        <w:rPr>
          <w:sz w:val="26"/>
          <w:szCs w:val="26"/>
        </w:rPr>
        <w:t>Минобрнауки</w:t>
      </w:r>
      <w:proofErr w:type="spellEnd"/>
      <w:r w:rsidRPr="00263FCD">
        <w:rPr>
          <w:sz w:val="26"/>
          <w:szCs w:val="26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«Бейская СОШИ им. Н. П. Князева»;</w:t>
      </w:r>
      <w:proofErr w:type="gramEnd"/>
    </w:p>
    <w:p w:rsidR="002129D5" w:rsidRPr="00573781" w:rsidRDefault="0019439B" w:rsidP="006B7AD0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263FCD">
        <w:rPr>
          <w:b/>
          <w:sz w:val="24"/>
          <w:szCs w:val="24"/>
        </w:rPr>
        <w:t xml:space="preserve">- </w:t>
      </w:r>
      <w:r w:rsidRPr="00263FCD">
        <w:rPr>
          <w:bCs/>
          <w:sz w:val="26"/>
          <w:szCs w:val="26"/>
        </w:rPr>
        <w:t xml:space="preserve">УМК </w:t>
      </w:r>
      <w:r w:rsidR="002129D5" w:rsidRPr="00573781">
        <w:rPr>
          <w:color w:val="000000"/>
          <w:sz w:val="26"/>
          <w:szCs w:val="26"/>
        </w:rPr>
        <w:t>академический школьный учебник для общеобразовательных уч</w:t>
      </w:r>
      <w:r w:rsidR="0008508A">
        <w:rPr>
          <w:color w:val="000000"/>
          <w:sz w:val="26"/>
          <w:szCs w:val="26"/>
        </w:rPr>
        <w:t>реждений (ОБЖ, 9</w:t>
      </w:r>
      <w:r w:rsidR="002129D5" w:rsidRPr="00573781">
        <w:rPr>
          <w:color w:val="000000"/>
          <w:sz w:val="26"/>
          <w:szCs w:val="26"/>
        </w:rPr>
        <w:t xml:space="preserve"> класс автор Смирнов А.Т. , Хренников Б.О.; Рекомендовано Министерством образования и науки РФ</w:t>
      </w:r>
      <w:r w:rsidR="002129D5">
        <w:rPr>
          <w:color w:val="000000"/>
          <w:sz w:val="26"/>
          <w:szCs w:val="26"/>
        </w:rPr>
        <w:t>, изд-во – М.: Просвещение, 2017</w:t>
      </w:r>
      <w:r w:rsidR="002129D5" w:rsidRPr="00573781">
        <w:rPr>
          <w:color w:val="000000"/>
          <w:sz w:val="26"/>
          <w:szCs w:val="26"/>
        </w:rPr>
        <w:t xml:space="preserve"> г. . – 240с.) и методическое пособие для учителя.</w:t>
      </w:r>
    </w:p>
    <w:p w:rsidR="00151D04" w:rsidRDefault="00C66AC0" w:rsidP="00151D04">
      <w:pPr>
        <w:pStyle w:val="a5"/>
        <w:spacing w:beforeAutospacing="0" w:afterAutospacing="0"/>
        <w:contextualSpacing/>
        <w:jc w:val="both"/>
        <w:rPr>
          <w:bCs/>
          <w:iCs/>
          <w:color w:val="000000"/>
          <w:sz w:val="26"/>
          <w:szCs w:val="26"/>
        </w:rPr>
      </w:pPr>
      <w:r w:rsidRPr="00151D04">
        <w:rPr>
          <w:color w:val="000000"/>
          <w:sz w:val="26"/>
          <w:szCs w:val="26"/>
        </w:rPr>
        <w:t>- </w:t>
      </w:r>
      <w:r w:rsidRPr="00151D04">
        <w:rPr>
          <w:bCs/>
          <w:iCs/>
          <w:color w:val="000000"/>
          <w:sz w:val="26"/>
          <w:szCs w:val="26"/>
        </w:rPr>
        <w:t>работа включает в себя задания, ориентированные на проверку усвоения содержания всех ведущих блоков курса</w:t>
      </w:r>
      <w:r w:rsidRPr="00151D04">
        <w:rPr>
          <w:color w:val="000000"/>
          <w:sz w:val="26"/>
          <w:szCs w:val="26"/>
        </w:rPr>
        <w:t> </w:t>
      </w:r>
      <w:r w:rsidRPr="00151D04">
        <w:rPr>
          <w:bCs/>
          <w:iCs/>
          <w:color w:val="000000"/>
          <w:sz w:val="26"/>
          <w:szCs w:val="26"/>
        </w:rPr>
        <w:t xml:space="preserve">«Основ безопасности жизнедеятельности»: </w:t>
      </w:r>
    </w:p>
    <w:p w:rsidR="00151D04" w:rsidRPr="000F2402" w:rsidRDefault="00151D04" w:rsidP="00151D04">
      <w:pPr>
        <w:pStyle w:val="a5"/>
        <w:spacing w:beforeAutospacing="0" w:afterAutospacing="0"/>
        <w:contextualSpacing/>
        <w:jc w:val="both"/>
        <w:rPr>
          <w:bCs/>
          <w:sz w:val="26"/>
          <w:szCs w:val="26"/>
        </w:rPr>
      </w:pPr>
      <w:r w:rsidRPr="000F2402">
        <w:rPr>
          <w:sz w:val="26"/>
          <w:szCs w:val="26"/>
        </w:rPr>
        <w:t>«</w:t>
      </w:r>
      <w:r w:rsidRPr="000F2402">
        <w:rPr>
          <w:bCs/>
          <w:sz w:val="26"/>
          <w:szCs w:val="26"/>
        </w:rPr>
        <w:t>Основы безопасности личности, общества и государева</w:t>
      </w:r>
      <w:r w:rsidRPr="000F2402">
        <w:rPr>
          <w:sz w:val="26"/>
          <w:szCs w:val="26"/>
        </w:rPr>
        <w:t>»;</w:t>
      </w:r>
    </w:p>
    <w:p w:rsidR="00151D04" w:rsidRPr="000F2402" w:rsidRDefault="00151D04" w:rsidP="00151D04">
      <w:pPr>
        <w:pStyle w:val="a5"/>
        <w:spacing w:beforeAutospacing="0" w:afterAutospacing="0"/>
        <w:contextualSpacing/>
        <w:jc w:val="both"/>
        <w:rPr>
          <w:sz w:val="26"/>
          <w:szCs w:val="26"/>
        </w:rPr>
      </w:pPr>
      <w:r w:rsidRPr="000F2402">
        <w:rPr>
          <w:bCs/>
          <w:sz w:val="26"/>
          <w:szCs w:val="26"/>
        </w:rPr>
        <w:t>«Основы медицинских знаний и здорового образа жизни</w:t>
      </w:r>
      <w:r w:rsidRPr="000F2402">
        <w:rPr>
          <w:sz w:val="26"/>
          <w:szCs w:val="26"/>
        </w:rPr>
        <w:t xml:space="preserve">  на уровне базовой подготовки»;</w:t>
      </w:r>
    </w:p>
    <w:p w:rsidR="00151D04" w:rsidRPr="000F2402" w:rsidRDefault="00151D04" w:rsidP="00151D04">
      <w:pPr>
        <w:pStyle w:val="a5"/>
        <w:spacing w:beforeAutospacing="0" w:afterAutospacing="0"/>
        <w:contextualSpacing/>
        <w:jc w:val="both"/>
        <w:rPr>
          <w:sz w:val="26"/>
          <w:szCs w:val="26"/>
        </w:rPr>
      </w:pPr>
      <w:r w:rsidRPr="000F2402">
        <w:rPr>
          <w:sz w:val="26"/>
          <w:szCs w:val="26"/>
        </w:rPr>
        <w:t>«Защита населения Российской Федерации от чрезвычайных ситуаций»;</w:t>
      </w:r>
    </w:p>
    <w:p w:rsidR="00151D04" w:rsidRPr="000F2402" w:rsidRDefault="00151D04" w:rsidP="00151D04">
      <w:pPr>
        <w:pStyle w:val="a5"/>
        <w:spacing w:beforeAutospacing="0" w:afterAutospacing="0"/>
        <w:contextualSpacing/>
        <w:jc w:val="both"/>
        <w:rPr>
          <w:sz w:val="26"/>
          <w:szCs w:val="26"/>
        </w:rPr>
      </w:pPr>
      <w:r w:rsidRPr="000F2402">
        <w:rPr>
          <w:rFonts w:eastAsia="Arial Unicode MS"/>
          <w:sz w:val="26"/>
          <w:szCs w:val="26"/>
        </w:rPr>
        <w:t>«Основы противодействия терроризму и экстремизму в Российской Федерации».</w:t>
      </w:r>
    </w:p>
    <w:p w:rsidR="0008508A" w:rsidRPr="0066605C" w:rsidRDefault="0008508A" w:rsidP="006B7AD0">
      <w:pPr>
        <w:contextualSpacing/>
        <w:mirrorIndents/>
        <w:jc w:val="both"/>
        <w:rPr>
          <w:sz w:val="26"/>
          <w:szCs w:val="26"/>
        </w:rPr>
      </w:pPr>
      <w:r w:rsidRPr="0066605C">
        <w:rPr>
          <w:sz w:val="26"/>
          <w:szCs w:val="26"/>
        </w:rPr>
        <w:t>Проверочные материалы, включённые в контрольную работу, объединены в три части тестовых заданий, отличающихся по сложности.</w:t>
      </w:r>
    </w:p>
    <w:p w:rsidR="0008508A" w:rsidRPr="0066605C" w:rsidRDefault="0008508A" w:rsidP="006B7AD0">
      <w:pPr>
        <w:contextualSpacing/>
        <w:mirrorIndents/>
        <w:jc w:val="both"/>
        <w:rPr>
          <w:sz w:val="26"/>
          <w:szCs w:val="26"/>
        </w:rPr>
      </w:pPr>
      <w:r w:rsidRPr="0066605C">
        <w:rPr>
          <w:sz w:val="26"/>
          <w:szCs w:val="26"/>
        </w:rPr>
        <w:t>Первая часть включает в себя 15 заданий с выбором ответа, вторая часть – 5 заданий с кратким ответом. В третью часть входит 5 ситуационных задач.</w:t>
      </w:r>
    </w:p>
    <w:p w:rsidR="0008508A" w:rsidRPr="0008508A" w:rsidRDefault="0008508A" w:rsidP="006B7AD0">
      <w:pPr>
        <w:shd w:val="clear" w:color="auto" w:fill="FFFFFF"/>
        <w:spacing w:after="150"/>
        <w:jc w:val="both"/>
        <w:rPr>
          <w:color w:val="000000"/>
          <w:sz w:val="26"/>
          <w:szCs w:val="26"/>
          <w:highlight w:val="yellow"/>
        </w:rPr>
      </w:pPr>
    </w:p>
    <w:p w:rsidR="0019439B" w:rsidRPr="00D37E8A" w:rsidRDefault="0019439B" w:rsidP="006B7AD0">
      <w:pPr>
        <w:shd w:val="clear" w:color="auto" w:fill="FFFFFF"/>
        <w:spacing w:line="302" w:lineRule="exact"/>
        <w:jc w:val="both"/>
        <w:rPr>
          <w:b/>
          <w:sz w:val="26"/>
          <w:szCs w:val="26"/>
        </w:rPr>
      </w:pPr>
      <w:r w:rsidRPr="00D37E8A">
        <w:rPr>
          <w:b/>
          <w:sz w:val="26"/>
          <w:szCs w:val="26"/>
        </w:rPr>
        <w:t xml:space="preserve">3. Характеристика </w:t>
      </w:r>
      <w:r w:rsidR="00C66AC0" w:rsidRPr="00D37E8A">
        <w:rPr>
          <w:b/>
          <w:sz w:val="26"/>
          <w:szCs w:val="26"/>
        </w:rPr>
        <w:t xml:space="preserve">и структура </w:t>
      </w:r>
      <w:r w:rsidRPr="00D37E8A">
        <w:rPr>
          <w:b/>
          <w:sz w:val="26"/>
          <w:szCs w:val="26"/>
        </w:rPr>
        <w:t>работы.</w:t>
      </w:r>
    </w:p>
    <w:p w:rsidR="00C66AC0" w:rsidRPr="00D37E8A" w:rsidRDefault="00C66AC0" w:rsidP="006B7AD0">
      <w:pPr>
        <w:shd w:val="clear" w:color="auto" w:fill="FFFFFF"/>
        <w:spacing w:line="302" w:lineRule="exact"/>
        <w:ind w:left="43" w:firstLine="396"/>
        <w:jc w:val="both"/>
        <w:rPr>
          <w:sz w:val="26"/>
          <w:szCs w:val="26"/>
        </w:rPr>
      </w:pPr>
      <w:r w:rsidRPr="00D37E8A">
        <w:rPr>
          <w:sz w:val="26"/>
          <w:szCs w:val="26"/>
        </w:rPr>
        <w:t>Контрольная работа проводится в форме теста в двух вариантах. Каждый в</w:t>
      </w:r>
      <w:r w:rsidR="004327C7" w:rsidRPr="00D37E8A">
        <w:rPr>
          <w:sz w:val="26"/>
          <w:szCs w:val="26"/>
        </w:rPr>
        <w:t>ариант работы состоит из трех</w:t>
      </w:r>
      <w:r w:rsidRPr="00D37E8A">
        <w:rPr>
          <w:sz w:val="26"/>
          <w:szCs w:val="26"/>
        </w:rPr>
        <w:t xml:space="preserve"> частей и включает следующее: </w:t>
      </w:r>
    </w:p>
    <w:p w:rsidR="004327C7" w:rsidRPr="0066605C" w:rsidRDefault="004327C7" w:rsidP="006B7AD0">
      <w:pPr>
        <w:contextualSpacing/>
        <w:mirrorIndents/>
        <w:jc w:val="both"/>
        <w:rPr>
          <w:sz w:val="26"/>
          <w:szCs w:val="26"/>
        </w:rPr>
      </w:pPr>
      <w:r w:rsidRPr="004327C7">
        <w:rPr>
          <w:b/>
          <w:sz w:val="26"/>
          <w:szCs w:val="26"/>
        </w:rPr>
        <w:t>Задание 1.</w:t>
      </w:r>
      <w:r>
        <w:rPr>
          <w:sz w:val="26"/>
          <w:szCs w:val="26"/>
        </w:rPr>
        <w:t xml:space="preserve"> Содержит 15 вопросов,</w:t>
      </w:r>
      <w:r w:rsidRPr="0066605C">
        <w:rPr>
          <w:sz w:val="26"/>
          <w:szCs w:val="26"/>
        </w:rPr>
        <w:t xml:space="preserve"> учащемуся необходимо выбрать один правильный ответ из четырёх предложенных.</w:t>
      </w:r>
    </w:p>
    <w:p w:rsidR="004327C7" w:rsidRPr="0066605C" w:rsidRDefault="004327C7" w:rsidP="006B7AD0">
      <w:pPr>
        <w:contextualSpacing/>
        <w:mirrorIndents/>
        <w:jc w:val="both"/>
        <w:rPr>
          <w:sz w:val="26"/>
          <w:szCs w:val="26"/>
        </w:rPr>
      </w:pPr>
      <w:r w:rsidRPr="004327C7">
        <w:rPr>
          <w:b/>
          <w:sz w:val="26"/>
          <w:szCs w:val="26"/>
        </w:rPr>
        <w:t>Задание 2.</w:t>
      </w:r>
      <w:r>
        <w:rPr>
          <w:sz w:val="26"/>
          <w:szCs w:val="26"/>
        </w:rPr>
        <w:t xml:space="preserve"> </w:t>
      </w:r>
      <w:r w:rsidRPr="0066605C">
        <w:rPr>
          <w:sz w:val="26"/>
          <w:szCs w:val="26"/>
        </w:rPr>
        <w:t xml:space="preserve"> учащемуся необходимо дополнить пропущенные в тексте слова (фразы), которые являются ключевыми в данном определении (понятии).</w:t>
      </w:r>
    </w:p>
    <w:p w:rsidR="004327C7" w:rsidRPr="0066605C" w:rsidRDefault="00D37E8A" w:rsidP="006B7AD0">
      <w:pPr>
        <w:contextualSpacing/>
        <w:mirrorIndents/>
        <w:jc w:val="both"/>
        <w:rPr>
          <w:sz w:val="26"/>
          <w:szCs w:val="26"/>
        </w:rPr>
      </w:pPr>
      <w:r w:rsidRPr="00D37E8A">
        <w:rPr>
          <w:b/>
          <w:sz w:val="26"/>
          <w:szCs w:val="26"/>
        </w:rPr>
        <w:t xml:space="preserve">Задание 3. </w:t>
      </w:r>
      <w:r w:rsidR="004327C7" w:rsidRPr="0066605C">
        <w:rPr>
          <w:sz w:val="26"/>
          <w:szCs w:val="26"/>
        </w:rPr>
        <w:t>Третья часть заданий представляет собой ситуационные задачи, определяющие порядок безопасного поведения человека в различных опасных и чрезвычайных ситуациях. Каждая задача содержит пять рекомендаций по безопасному поведению с пропусками по тексту.</w:t>
      </w:r>
    </w:p>
    <w:p w:rsidR="004327C7" w:rsidRPr="0066605C" w:rsidRDefault="004327C7" w:rsidP="006B7AD0">
      <w:pPr>
        <w:contextualSpacing/>
        <w:mirrorIndents/>
        <w:jc w:val="both"/>
        <w:rPr>
          <w:sz w:val="26"/>
          <w:szCs w:val="26"/>
        </w:rPr>
      </w:pPr>
      <w:r w:rsidRPr="0066605C">
        <w:rPr>
          <w:sz w:val="26"/>
          <w:szCs w:val="26"/>
        </w:rPr>
        <w:t>Учащемуся необходимо заполнить по тексту задания пропущенные слова (фразы) в пяти пунктах в каждой предложенной задаче по безопасному поведению в опасных ситуациях.</w:t>
      </w:r>
    </w:p>
    <w:p w:rsidR="004327C7" w:rsidRPr="0008508A" w:rsidRDefault="004327C7" w:rsidP="006B7AD0">
      <w:pPr>
        <w:shd w:val="clear" w:color="auto" w:fill="FFFFFF"/>
        <w:spacing w:line="302" w:lineRule="exact"/>
        <w:ind w:left="43" w:firstLine="396"/>
        <w:jc w:val="both"/>
        <w:rPr>
          <w:color w:val="000000"/>
          <w:sz w:val="26"/>
          <w:szCs w:val="26"/>
          <w:highlight w:val="yellow"/>
        </w:rPr>
      </w:pPr>
    </w:p>
    <w:p w:rsidR="0019439B" w:rsidRPr="00D37E8A" w:rsidRDefault="0080115F" w:rsidP="006B7AD0">
      <w:pPr>
        <w:shd w:val="clear" w:color="auto" w:fill="FFFFFF"/>
        <w:spacing w:line="274" w:lineRule="exact"/>
        <w:jc w:val="both"/>
        <w:rPr>
          <w:sz w:val="26"/>
          <w:szCs w:val="26"/>
        </w:rPr>
      </w:pPr>
      <w:r w:rsidRPr="00D37E8A">
        <w:rPr>
          <w:b/>
          <w:sz w:val="26"/>
          <w:szCs w:val="26"/>
        </w:rPr>
        <w:t>4</w:t>
      </w:r>
      <w:r w:rsidR="0019439B" w:rsidRPr="00D37E8A">
        <w:rPr>
          <w:b/>
          <w:sz w:val="26"/>
          <w:szCs w:val="26"/>
        </w:rPr>
        <w:t>. Рекомендации по проведению</w:t>
      </w:r>
      <w:r w:rsidR="0019439B" w:rsidRPr="00D37E8A">
        <w:rPr>
          <w:sz w:val="26"/>
          <w:szCs w:val="26"/>
        </w:rPr>
        <w:t>.</w:t>
      </w:r>
    </w:p>
    <w:p w:rsidR="0019439B" w:rsidRDefault="0019439B" w:rsidP="006B7AD0">
      <w:pPr>
        <w:shd w:val="clear" w:color="auto" w:fill="FFFFFF"/>
        <w:spacing w:line="274" w:lineRule="exact"/>
        <w:ind w:left="7" w:firstLine="806"/>
        <w:jc w:val="both"/>
        <w:rPr>
          <w:sz w:val="26"/>
          <w:szCs w:val="26"/>
        </w:rPr>
      </w:pPr>
      <w:r w:rsidRPr="00D37E8A">
        <w:rPr>
          <w:sz w:val="26"/>
          <w:szCs w:val="26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</w:t>
      </w:r>
      <w:r w:rsidRPr="00D37E8A">
        <w:rPr>
          <w:b/>
          <w:bCs/>
          <w:spacing w:val="-5"/>
          <w:sz w:val="26"/>
          <w:szCs w:val="26"/>
        </w:rPr>
        <w:t xml:space="preserve"> </w:t>
      </w:r>
      <w:r w:rsidRPr="00D37E8A">
        <w:rPr>
          <w:sz w:val="26"/>
          <w:szCs w:val="26"/>
        </w:rPr>
        <w:t xml:space="preserve">Общее время выполнения контрольной работы - 40 </w:t>
      </w:r>
      <w:r w:rsidRPr="00D37E8A">
        <w:rPr>
          <w:sz w:val="26"/>
          <w:szCs w:val="26"/>
        </w:rPr>
        <w:lastRenderedPageBreak/>
        <w:t>минут.</w:t>
      </w:r>
    </w:p>
    <w:p w:rsidR="00D37E8A" w:rsidRPr="00D37E8A" w:rsidRDefault="00D37E8A" w:rsidP="006B7AD0">
      <w:pPr>
        <w:shd w:val="clear" w:color="auto" w:fill="FFFFFF"/>
        <w:spacing w:line="274" w:lineRule="exact"/>
        <w:ind w:left="7" w:firstLine="806"/>
        <w:jc w:val="both"/>
        <w:rPr>
          <w:sz w:val="26"/>
          <w:szCs w:val="26"/>
        </w:rPr>
      </w:pPr>
    </w:p>
    <w:p w:rsidR="0019439B" w:rsidRPr="00D37E8A" w:rsidRDefault="008B6FBB" w:rsidP="006B7AD0">
      <w:pPr>
        <w:shd w:val="clear" w:color="auto" w:fill="FFFFFF"/>
        <w:jc w:val="both"/>
        <w:rPr>
          <w:b/>
          <w:sz w:val="26"/>
          <w:szCs w:val="26"/>
        </w:rPr>
      </w:pPr>
      <w:r w:rsidRPr="00D37E8A">
        <w:rPr>
          <w:b/>
          <w:sz w:val="26"/>
          <w:szCs w:val="26"/>
        </w:rPr>
        <w:t>5</w:t>
      </w:r>
      <w:r w:rsidR="0019439B" w:rsidRPr="00D37E8A">
        <w:rPr>
          <w:b/>
          <w:sz w:val="26"/>
          <w:szCs w:val="26"/>
        </w:rPr>
        <w:t xml:space="preserve">. Критерии оценивания. 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  <w:r w:rsidRPr="00D37E8A">
        <w:rPr>
          <w:sz w:val="26"/>
          <w:szCs w:val="26"/>
        </w:rPr>
        <w:t>Все  тестовые задания оцениваются в баллах одинаково: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  <w:r w:rsidRPr="00D37E8A">
        <w:rPr>
          <w:sz w:val="26"/>
          <w:szCs w:val="26"/>
        </w:rPr>
        <w:t>Правильный ответ – 1 балл;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  <w:r w:rsidRPr="00D37E8A">
        <w:rPr>
          <w:sz w:val="26"/>
          <w:szCs w:val="26"/>
        </w:rPr>
        <w:t>Отсутствие ответа или неправильный ответ – 0 баллов.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  <w:r w:rsidRPr="00D37E8A">
        <w:rPr>
          <w:sz w:val="26"/>
          <w:szCs w:val="26"/>
        </w:rPr>
        <w:t>Таким образом, при правильных ответах по всем заданиям общее количество баллов составит: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  <w:r w:rsidRPr="00D37E8A">
        <w:rPr>
          <w:sz w:val="26"/>
          <w:szCs w:val="26"/>
        </w:rPr>
        <w:t>1 часть из 15 заданий – 15 баллов;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  <w:r w:rsidRPr="00D37E8A">
        <w:rPr>
          <w:sz w:val="26"/>
          <w:szCs w:val="26"/>
        </w:rPr>
        <w:t>2 часть из 5 заданий – 5 баллов;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  <w:r w:rsidRPr="00D37E8A">
        <w:rPr>
          <w:sz w:val="26"/>
          <w:szCs w:val="26"/>
        </w:rPr>
        <w:t>3 часть из 25 заданий (5 ситуационных задач по 5 заданий в каждой) – 25 баллов.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  <w:r w:rsidRPr="00D37E8A">
        <w:rPr>
          <w:sz w:val="26"/>
          <w:szCs w:val="26"/>
        </w:rPr>
        <w:t>Всего за ответы на 45 заданий можно набрать 45 баллов.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  <w:r w:rsidRPr="00D37E8A">
        <w:rPr>
          <w:sz w:val="26"/>
          <w:szCs w:val="26"/>
        </w:rPr>
        <w:t>Оценка уровня и качества подготовк</w:t>
      </w:r>
      <w:r w:rsidR="00151D04">
        <w:rPr>
          <w:sz w:val="26"/>
          <w:szCs w:val="26"/>
        </w:rPr>
        <w:t xml:space="preserve">и учащихся проводится по пяти </w:t>
      </w:r>
      <w:r w:rsidRPr="00D37E8A">
        <w:rPr>
          <w:sz w:val="26"/>
          <w:szCs w:val="26"/>
        </w:rPr>
        <w:t>бальной системе с учётом количества баллов, набранных за правильные ответы, исходя из следующих критериев.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  <w:r w:rsidRPr="00D37E8A">
        <w:rPr>
          <w:sz w:val="26"/>
          <w:szCs w:val="26"/>
        </w:rPr>
        <w:t>Оценка «неудовлетворительно» («2») выставляется в случае, если учащийся дал менее 25% правильных ответов и набрал 0 -10 баллов.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  <w:r w:rsidRPr="00D37E8A">
        <w:rPr>
          <w:sz w:val="26"/>
          <w:szCs w:val="26"/>
        </w:rPr>
        <w:t xml:space="preserve">Оценка «удовлетворительно» </w:t>
      </w:r>
      <w:r w:rsidRPr="00D37E8A">
        <w:rPr>
          <w:b/>
          <w:sz w:val="26"/>
          <w:szCs w:val="26"/>
        </w:rPr>
        <w:t>(«3»)</w:t>
      </w:r>
      <w:r w:rsidRPr="00D37E8A">
        <w:rPr>
          <w:sz w:val="26"/>
          <w:szCs w:val="26"/>
        </w:rPr>
        <w:t xml:space="preserve"> выставляется в случае, если учащийся показал до 50% правильных ответов и набрал </w:t>
      </w:r>
      <w:r w:rsidRPr="00D37E8A">
        <w:rPr>
          <w:b/>
          <w:sz w:val="26"/>
          <w:szCs w:val="26"/>
        </w:rPr>
        <w:t>11 -23</w:t>
      </w:r>
      <w:r w:rsidRPr="00D37E8A">
        <w:rPr>
          <w:sz w:val="26"/>
          <w:szCs w:val="26"/>
        </w:rPr>
        <w:t xml:space="preserve"> балла.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  <w:r w:rsidRPr="00D37E8A">
        <w:rPr>
          <w:sz w:val="26"/>
          <w:szCs w:val="26"/>
        </w:rPr>
        <w:t xml:space="preserve">Оценка «хорошо» </w:t>
      </w:r>
      <w:r w:rsidRPr="00D37E8A">
        <w:rPr>
          <w:b/>
          <w:sz w:val="26"/>
          <w:szCs w:val="26"/>
        </w:rPr>
        <w:t>(«4»)</w:t>
      </w:r>
      <w:r w:rsidRPr="00D37E8A">
        <w:rPr>
          <w:sz w:val="26"/>
          <w:szCs w:val="26"/>
        </w:rPr>
        <w:t xml:space="preserve"> выставляется в случае, если учащийся показал (представил) до 75% правильных ответов и набрал </w:t>
      </w:r>
      <w:r w:rsidRPr="00D37E8A">
        <w:rPr>
          <w:b/>
          <w:sz w:val="26"/>
          <w:szCs w:val="26"/>
        </w:rPr>
        <w:t>24-34</w:t>
      </w:r>
      <w:r w:rsidRPr="00D37E8A">
        <w:rPr>
          <w:sz w:val="26"/>
          <w:szCs w:val="26"/>
        </w:rPr>
        <w:t xml:space="preserve"> балла.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  <w:r w:rsidRPr="00D37E8A">
        <w:rPr>
          <w:sz w:val="26"/>
          <w:szCs w:val="26"/>
        </w:rPr>
        <w:t xml:space="preserve">Оценка «отлично» </w:t>
      </w:r>
      <w:r w:rsidRPr="00D37E8A">
        <w:rPr>
          <w:b/>
          <w:sz w:val="26"/>
          <w:szCs w:val="26"/>
        </w:rPr>
        <w:t>(«5»)</w:t>
      </w:r>
      <w:r w:rsidRPr="00D37E8A">
        <w:rPr>
          <w:sz w:val="26"/>
          <w:szCs w:val="26"/>
        </w:rPr>
        <w:t xml:space="preserve"> выставляется, если учащийся показал (представил) более 75% правильных ответов и набрал </w:t>
      </w:r>
      <w:r w:rsidRPr="00D37E8A">
        <w:rPr>
          <w:b/>
          <w:sz w:val="26"/>
          <w:szCs w:val="26"/>
        </w:rPr>
        <w:t>35 – 45</w:t>
      </w:r>
      <w:r w:rsidRPr="00D37E8A">
        <w:rPr>
          <w:sz w:val="26"/>
          <w:szCs w:val="26"/>
        </w:rPr>
        <w:t xml:space="preserve"> баллов.</w:t>
      </w:r>
    </w:p>
    <w:p w:rsidR="00D37E8A" w:rsidRPr="00D37E8A" w:rsidRDefault="00D37E8A" w:rsidP="006B7AD0">
      <w:pPr>
        <w:pStyle w:val="a4"/>
        <w:jc w:val="both"/>
        <w:rPr>
          <w:sz w:val="26"/>
          <w:szCs w:val="26"/>
        </w:rPr>
      </w:pPr>
    </w:p>
    <w:p w:rsidR="0019439B" w:rsidRPr="006B7AD0" w:rsidRDefault="006B7AD0" w:rsidP="006B7AD0">
      <w:pPr>
        <w:pStyle w:val="a4"/>
        <w:jc w:val="both"/>
        <w:rPr>
          <w:b/>
          <w:sz w:val="26"/>
          <w:szCs w:val="26"/>
        </w:rPr>
      </w:pPr>
      <w:r w:rsidRPr="006B7AD0">
        <w:rPr>
          <w:b/>
          <w:sz w:val="26"/>
          <w:szCs w:val="26"/>
        </w:rPr>
        <w:t>5</w:t>
      </w:r>
      <w:r w:rsidR="0019439B" w:rsidRPr="006B7AD0">
        <w:rPr>
          <w:b/>
          <w:sz w:val="26"/>
          <w:szCs w:val="26"/>
        </w:rPr>
        <w:t>. Вариант КИМ.</w:t>
      </w:r>
    </w:p>
    <w:p w:rsidR="006B7AD0" w:rsidRPr="0066605C" w:rsidRDefault="006B7AD0" w:rsidP="006B7AD0">
      <w:pPr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Вариант 1</w:t>
      </w:r>
    </w:p>
    <w:p w:rsidR="006B7AD0" w:rsidRPr="0066605C" w:rsidRDefault="006B7AD0" w:rsidP="006B7AD0">
      <w:pPr>
        <w:jc w:val="center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Часть 1</w:t>
      </w:r>
    </w:p>
    <w:p w:rsidR="006B7AD0" w:rsidRPr="0066605C" w:rsidRDefault="006B7AD0" w:rsidP="006B7AD0">
      <w:pPr>
        <w:jc w:val="both"/>
        <w:rPr>
          <w:b/>
          <w:sz w:val="26"/>
          <w:szCs w:val="26"/>
        </w:rPr>
      </w:pPr>
    </w:p>
    <w:p w:rsidR="006B7AD0" w:rsidRPr="0066605C" w:rsidRDefault="006B7AD0" w:rsidP="006B7AD0">
      <w:pPr>
        <w:jc w:val="both"/>
        <w:rPr>
          <w:i/>
          <w:sz w:val="26"/>
          <w:szCs w:val="26"/>
        </w:rPr>
      </w:pPr>
      <w:r w:rsidRPr="0066605C">
        <w:rPr>
          <w:sz w:val="26"/>
          <w:szCs w:val="26"/>
        </w:rPr>
        <w:t xml:space="preserve">     </w:t>
      </w:r>
      <w:r w:rsidRPr="0066605C">
        <w:rPr>
          <w:i/>
          <w:sz w:val="26"/>
          <w:szCs w:val="26"/>
        </w:rPr>
        <w:t>Эта часть работы содержит задания с выбором одного варианта ответа. К каждому заданию даётся четыре варианта ответа, один из которых – верный. Внимательно прочитайте каждое задание и все варианты ответов. Отметьте знаком «+»  выбранный вами вариант ответа.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</w:p>
    <w:p w:rsidR="006B7AD0" w:rsidRPr="0066605C" w:rsidRDefault="006B7AD0" w:rsidP="006B7AD0">
      <w:pPr>
        <w:widowControl/>
        <w:numPr>
          <w:ilvl w:val="1"/>
          <w:numId w:val="7"/>
        </w:numPr>
        <w:autoSpaceDE/>
        <w:autoSpaceDN/>
        <w:adjustRightInd/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Как называется газовая оболочка нашей планеты?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Атмосферой;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Б) Литосферой;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В) Гидросферой;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Воздушным пространством.</w:t>
      </w:r>
    </w:p>
    <w:p w:rsidR="006B7AD0" w:rsidRPr="0066605C" w:rsidRDefault="006B7AD0" w:rsidP="006B7AD0">
      <w:pPr>
        <w:widowControl/>
        <w:numPr>
          <w:ilvl w:val="1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Зоны сейсмической опасности (зоны, где существует опасность землетрясений) занимают следующую часть территории Российской Федерации: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Шестую;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Б) Восьмую;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В) Пятую;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lastRenderedPageBreak/>
        <w:t>Г) Шестнадцатую.</w:t>
      </w:r>
    </w:p>
    <w:p w:rsidR="006B7AD0" w:rsidRPr="0066605C" w:rsidRDefault="006B7AD0" w:rsidP="006B7AD0">
      <w:pPr>
        <w:widowControl/>
        <w:numPr>
          <w:ilvl w:val="1"/>
          <w:numId w:val="7"/>
        </w:numPr>
        <w:autoSpaceDE/>
        <w:autoSpaceDN/>
        <w:adjustRightInd/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К субъективным показателям здоровья НЕЛЬЗЯ отнести: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Самочувствие;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Б) Работоспособность;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В) Сон и аппетит;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Головную боль и лень.</w:t>
      </w:r>
    </w:p>
    <w:p w:rsidR="006B7AD0" w:rsidRPr="0066605C" w:rsidRDefault="006B7AD0" w:rsidP="006B7AD0">
      <w:pPr>
        <w:widowControl/>
        <w:numPr>
          <w:ilvl w:val="1"/>
          <w:numId w:val="7"/>
        </w:numPr>
        <w:autoSpaceDE/>
        <w:autoSpaceDN/>
        <w:adjustRightInd/>
        <w:jc w:val="both"/>
        <w:rPr>
          <w:sz w:val="26"/>
          <w:szCs w:val="26"/>
        </w:rPr>
      </w:pPr>
      <w:r w:rsidRPr="0066605C">
        <w:rPr>
          <w:b/>
          <w:sz w:val="26"/>
          <w:szCs w:val="26"/>
        </w:rPr>
        <w:t>К биологическим природным</w:t>
      </w:r>
      <w:r w:rsidRPr="0066605C">
        <w:rPr>
          <w:sz w:val="26"/>
          <w:szCs w:val="26"/>
        </w:rPr>
        <w:t xml:space="preserve"> </w:t>
      </w:r>
      <w:r w:rsidRPr="0066605C">
        <w:rPr>
          <w:b/>
          <w:sz w:val="26"/>
          <w:szCs w:val="26"/>
        </w:rPr>
        <w:t>явлениям НЕ  относятся: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Эпизоотии;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Б) Эпидемии;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В) Цунами;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Эпифитотии.</w:t>
      </w:r>
    </w:p>
    <w:p w:rsidR="006B7AD0" w:rsidRPr="0066605C" w:rsidRDefault="006B7AD0" w:rsidP="006B7AD0">
      <w:pPr>
        <w:widowControl/>
        <w:numPr>
          <w:ilvl w:val="1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Безопасная продолжительность нахождения перед экраном компьютера школьников подросткового возраста составляет: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Не более 1 часа в день;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Б) Не более 8 часов в день;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В) Не более 4 часов в день;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Не более 5 часов в день;</w:t>
      </w:r>
    </w:p>
    <w:p w:rsidR="006B7AD0" w:rsidRPr="0066605C" w:rsidRDefault="006B7AD0" w:rsidP="006B7AD0">
      <w:pPr>
        <w:widowControl/>
        <w:numPr>
          <w:ilvl w:val="1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i/>
          <w:sz w:val="26"/>
          <w:szCs w:val="26"/>
        </w:rPr>
      </w:pPr>
      <w:r w:rsidRPr="0066605C">
        <w:rPr>
          <w:b/>
          <w:sz w:val="26"/>
          <w:szCs w:val="26"/>
        </w:rPr>
        <w:t>Под влиянием солнечного тепла, поступающего на земную поверхность, вращения Земли вокруг своей оси и силы земного притяжения в тропосфере образуется</w:t>
      </w:r>
      <w:r w:rsidRPr="0066605C">
        <w:rPr>
          <w:sz w:val="26"/>
          <w:szCs w:val="26"/>
        </w:rPr>
        <w:t xml:space="preserve"> </w:t>
      </w:r>
      <w:r w:rsidRPr="0066605C">
        <w:rPr>
          <w:i/>
          <w:sz w:val="26"/>
          <w:szCs w:val="26"/>
        </w:rPr>
        <w:t>(отметьте неправильный ответ):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Облака;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Б) Испарения от промышленных объектов;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В) Дождь и снег;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Ураганы и бури.</w:t>
      </w:r>
    </w:p>
    <w:p w:rsidR="006B7AD0" w:rsidRPr="0066605C" w:rsidRDefault="006B7AD0" w:rsidP="006B7AD0">
      <w:pPr>
        <w:widowControl/>
        <w:numPr>
          <w:ilvl w:val="1"/>
          <w:numId w:val="7"/>
        </w:numPr>
        <w:autoSpaceDE/>
        <w:autoSpaceDN/>
        <w:adjustRightInd/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Если террористы взяли вас в заложники, то ни в коем случае НЕЛЬЗЯ: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Стараться ограничить любые контакты с преступниками, особенно если они находятся в состоянии алкогольного или наркотического опьянения;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Б) С момента захвата контролировать свои действия, стараться фиксировать все действия преступников;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В) Стараться по мере возможности смягчить враждебность преступников к себе, оставаясь покладистым, спокойным  и миролюбивым;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Прибегать к крайним мерам для того, чтобы освободиться самостоятельно.</w:t>
      </w:r>
    </w:p>
    <w:p w:rsidR="006B7AD0" w:rsidRPr="0066605C" w:rsidRDefault="006B7AD0" w:rsidP="006B7AD0">
      <w:pPr>
        <w:widowControl/>
        <w:numPr>
          <w:ilvl w:val="1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Как называется учреждение, которое за несколько часов до приближения урагана, как правило, подаёт штормовое предупреждение: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 xml:space="preserve">А) </w:t>
      </w:r>
      <w:proofErr w:type="spellStart"/>
      <w:r w:rsidRPr="0066605C">
        <w:rPr>
          <w:sz w:val="26"/>
          <w:szCs w:val="26"/>
        </w:rPr>
        <w:t>Гидрометеослужба</w:t>
      </w:r>
      <w:proofErr w:type="spellEnd"/>
      <w:r w:rsidRPr="0066605C">
        <w:rPr>
          <w:sz w:val="26"/>
          <w:szCs w:val="26"/>
        </w:rPr>
        <w:t>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 xml:space="preserve">Б) </w:t>
      </w:r>
      <w:proofErr w:type="spellStart"/>
      <w:r w:rsidRPr="0066605C">
        <w:rPr>
          <w:sz w:val="26"/>
          <w:szCs w:val="26"/>
        </w:rPr>
        <w:t>Госкомприрода</w:t>
      </w:r>
      <w:proofErr w:type="spellEnd"/>
      <w:r w:rsidRPr="0066605C">
        <w:rPr>
          <w:sz w:val="26"/>
          <w:szCs w:val="26"/>
        </w:rPr>
        <w:t>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 xml:space="preserve">В) </w:t>
      </w:r>
      <w:proofErr w:type="spellStart"/>
      <w:r w:rsidRPr="0066605C">
        <w:rPr>
          <w:sz w:val="26"/>
          <w:szCs w:val="26"/>
        </w:rPr>
        <w:t>Госкомэкология</w:t>
      </w:r>
      <w:proofErr w:type="spellEnd"/>
      <w:r w:rsidRPr="0066605C">
        <w:rPr>
          <w:sz w:val="26"/>
          <w:szCs w:val="26"/>
        </w:rPr>
        <w:t>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Министерство по чрезвычайным ситуациям.</w:t>
      </w:r>
    </w:p>
    <w:p w:rsidR="006B7AD0" w:rsidRPr="0066605C" w:rsidRDefault="006B7AD0" w:rsidP="006B7AD0">
      <w:pPr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1.9.Обустроенная или приспособленная для движения транспортных средств полоса земли называется: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Полигон;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Б) Дорога;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В) Стадион;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Улица.</w:t>
      </w:r>
    </w:p>
    <w:p w:rsidR="006B7AD0" w:rsidRPr="0066605C" w:rsidRDefault="006B7AD0" w:rsidP="006B7AD0">
      <w:pPr>
        <w:widowControl/>
        <w:numPr>
          <w:ilvl w:val="1"/>
          <w:numId w:val="8"/>
        </w:numPr>
        <w:autoSpaceDE/>
        <w:autoSpaceDN/>
        <w:adjustRightInd/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Наиболее часто пожары возникают: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На промышленных предприятиях;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Б) В жилых и общественных зданиях;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В) На остановках общественного транспорта;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В подземных переходах.</w:t>
      </w:r>
    </w:p>
    <w:p w:rsidR="006B7AD0" w:rsidRPr="0066605C" w:rsidRDefault="006B7AD0" w:rsidP="006B7AD0">
      <w:pPr>
        <w:widowControl/>
        <w:numPr>
          <w:ilvl w:val="1"/>
          <w:numId w:val="8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lastRenderedPageBreak/>
        <w:t>Переносчиками различных болезнетворных бактерий на городских свалках НЕ являются: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Мыши;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Б) Крысы;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В) Муравьи;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Мухи.</w:t>
      </w:r>
    </w:p>
    <w:p w:rsidR="006B7AD0" w:rsidRPr="0066605C" w:rsidRDefault="006B7AD0" w:rsidP="006B7AD0">
      <w:pPr>
        <w:widowControl/>
        <w:numPr>
          <w:ilvl w:val="1"/>
          <w:numId w:val="8"/>
        </w:numPr>
        <w:autoSpaceDE/>
        <w:autoSpaceDN/>
        <w:adjustRightInd/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Какое  ядовитое вещество образуется во время пожара: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Иприт;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Б) Фосген;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В) Сероводород;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Угарный газ.</w:t>
      </w:r>
    </w:p>
    <w:p w:rsidR="006B7AD0" w:rsidRPr="0066605C" w:rsidRDefault="006B7AD0" w:rsidP="006B7AD0">
      <w:pPr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1.13. Какой вид транспорта несет самые большие человеческие жертвы в год во всем мире: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Железнодорожный;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Б) Автомобильный;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В) Водный;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Воздушный.</w:t>
      </w:r>
    </w:p>
    <w:p w:rsidR="006B7AD0" w:rsidRPr="0066605C" w:rsidRDefault="006B7AD0" w:rsidP="006B7AD0">
      <w:pPr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1.14. В роли основных загрязнителей почв НЕ выступают: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Металлы и соединения;</w:t>
      </w:r>
    </w:p>
    <w:p w:rsidR="006B7AD0" w:rsidRPr="0066605C" w:rsidRDefault="006B7AD0" w:rsidP="006B7AD0">
      <w:pPr>
        <w:jc w:val="both"/>
        <w:rPr>
          <w:b/>
          <w:sz w:val="26"/>
          <w:szCs w:val="26"/>
        </w:rPr>
      </w:pPr>
      <w:r w:rsidRPr="0066605C">
        <w:rPr>
          <w:sz w:val="26"/>
          <w:szCs w:val="26"/>
        </w:rPr>
        <w:t>Б) Радиоактивные элементы.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В) Брошенные окурки;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Пестициды (химические препараты, применяемые для борьбы с сорняками).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b/>
          <w:sz w:val="26"/>
          <w:szCs w:val="26"/>
        </w:rPr>
        <w:t>1.15.В зависимости от места формирования воздушных масс выделяют четыре  их типа</w:t>
      </w:r>
      <w:r w:rsidRPr="0066605C">
        <w:rPr>
          <w:sz w:val="26"/>
          <w:szCs w:val="26"/>
        </w:rPr>
        <w:t xml:space="preserve"> </w:t>
      </w:r>
      <w:r w:rsidRPr="0066605C">
        <w:rPr>
          <w:i/>
          <w:sz w:val="26"/>
          <w:szCs w:val="26"/>
        </w:rPr>
        <w:t>(отметьте неправильный  вариант):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А) Экваториальная воздушная масса;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Б) Тропическая воздушная масса;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 xml:space="preserve">В) </w:t>
      </w:r>
      <w:proofErr w:type="spellStart"/>
      <w:r w:rsidRPr="0066605C">
        <w:rPr>
          <w:sz w:val="26"/>
          <w:szCs w:val="26"/>
        </w:rPr>
        <w:t>Суперколоссальная</w:t>
      </w:r>
      <w:proofErr w:type="spellEnd"/>
      <w:r w:rsidRPr="0066605C">
        <w:rPr>
          <w:sz w:val="26"/>
          <w:szCs w:val="26"/>
        </w:rPr>
        <w:t xml:space="preserve"> воздушная масса;</w:t>
      </w:r>
    </w:p>
    <w:p w:rsidR="006B7AD0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Г) Арктическая воздушная масса.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</w:p>
    <w:p w:rsidR="006B7AD0" w:rsidRPr="0066605C" w:rsidRDefault="006B7AD0" w:rsidP="006B7AD0">
      <w:pPr>
        <w:jc w:val="center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Часть 2</w:t>
      </w:r>
    </w:p>
    <w:p w:rsidR="006B7AD0" w:rsidRPr="0066605C" w:rsidRDefault="006B7AD0" w:rsidP="006B7AD0">
      <w:pPr>
        <w:jc w:val="both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 xml:space="preserve">     В этой части содержатся задания, которые требуют письменно дополнить информацию.</w:t>
      </w:r>
    </w:p>
    <w:p w:rsidR="006B7AD0" w:rsidRPr="0066605C" w:rsidRDefault="006B7AD0" w:rsidP="006B7AD0">
      <w:pPr>
        <w:jc w:val="both"/>
        <w:rPr>
          <w:b/>
          <w:sz w:val="26"/>
          <w:szCs w:val="26"/>
        </w:rPr>
      </w:pP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b/>
          <w:sz w:val="26"/>
          <w:szCs w:val="26"/>
        </w:rPr>
        <w:t>2.1.</w:t>
      </w:r>
      <w:r w:rsidRPr="0066605C">
        <w:rPr>
          <w:sz w:val="26"/>
          <w:szCs w:val="26"/>
        </w:rPr>
        <w:t xml:space="preserve"> Для обеспечения защиты населения от последствий извержения вулканов организуется постоянное наблюдение за предвестниками этого явления. Предвестниками извержения являют</w:t>
      </w:r>
      <w:r>
        <w:rPr>
          <w:sz w:val="26"/>
          <w:szCs w:val="26"/>
        </w:rPr>
        <w:t>ся……………………………………………………………………………</w:t>
      </w:r>
      <w:r w:rsidRPr="0066605C">
        <w:rPr>
          <w:sz w:val="26"/>
          <w:szCs w:val="26"/>
        </w:rPr>
        <w:t>.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b/>
          <w:sz w:val="26"/>
          <w:szCs w:val="26"/>
        </w:rPr>
        <w:t>2.2.</w:t>
      </w:r>
      <w:r w:rsidRPr="0066605C">
        <w:rPr>
          <w:sz w:val="26"/>
          <w:szCs w:val="26"/>
        </w:rPr>
        <w:t xml:space="preserve"> Обычные для российских лесов дикие копытные – лоси, кабаны, олени, косули – более осторожны, чем хищники. Однако в период……………………………………………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sz w:val="26"/>
          <w:szCs w:val="26"/>
        </w:rPr>
        <w:t>эти  животные отличаются повышенной возбудимостью и агрессивностью, и встреча с ними в этот период опасна.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b/>
          <w:sz w:val="26"/>
          <w:szCs w:val="26"/>
        </w:rPr>
        <w:t>2.3.</w:t>
      </w:r>
      <w:r w:rsidRPr="0066605C">
        <w:rPr>
          <w:sz w:val="26"/>
          <w:szCs w:val="26"/>
        </w:rPr>
        <w:t xml:space="preserve"> Главное во взаимоотношениях полов не физическая близость, а …………………………………………………………………………………………………………………………………………………………………………………………………………. .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b/>
          <w:sz w:val="26"/>
          <w:szCs w:val="26"/>
        </w:rPr>
        <w:t>2.4</w:t>
      </w:r>
      <w:r w:rsidRPr="0066605C">
        <w:rPr>
          <w:sz w:val="26"/>
          <w:szCs w:val="26"/>
        </w:rPr>
        <w:t>.Важнейшим условием своевременного принятия мер по защите населения при угрозе возникновения землетрясения является заблаговременное его………………………………..</w:t>
      </w:r>
    </w:p>
    <w:p w:rsidR="006B7AD0" w:rsidRPr="0066605C" w:rsidRDefault="006B7AD0" w:rsidP="006B7AD0">
      <w:pPr>
        <w:jc w:val="both"/>
        <w:rPr>
          <w:sz w:val="26"/>
          <w:szCs w:val="26"/>
        </w:rPr>
      </w:pPr>
      <w:r w:rsidRPr="0066605C">
        <w:rPr>
          <w:b/>
          <w:sz w:val="26"/>
          <w:szCs w:val="26"/>
        </w:rPr>
        <w:t>2.5.</w:t>
      </w:r>
      <w:r w:rsidRPr="0066605C">
        <w:rPr>
          <w:sz w:val="26"/>
          <w:szCs w:val="26"/>
        </w:rPr>
        <w:t xml:space="preserve"> Радиационно-опасный  объект – это любой производственный объект, </w:t>
      </w:r>
      <w:r w:rsidRPr="0066605C">
        <w:rPr>
          <w:sz w:val="26"/>
          <w:szCs w:val="26"/>
        </w:rPr>
        <w:lastRenderedPageBreak/>
        <w:t>использующий ядерные материалы, при аварии на котором может произойти облучение людей …………………….. излучением или радиоактивное загрязнение окружающей среды.</w:t>
      </w:r>
    </w:p>
    <w:p w:rsidR="006B7AD0" w:rsidRPr="0066605C" w:rsidRDefault="006B7AD0" w:rsidP="006B7AD0">
      <w:pPr>
        <w:rPr>
          <w:sz w:val="26"/>
          <w:szCs w:val="26"/>
        </w:rPr>
      </w:pPr>
    </w:p>
    <w:p w:rsidR="006B7AD0" w:rsidRPr="0066605C" w:rsidRDefault="006B7AD0" w:rsidP="006B7AD0">
      <w:pPr>
        <w:jc w:val="center"/>
        <w:rPr>
          <w:b/>
          <w:sz w:val="26"/>
          <w:szCs w:val="26"/>
        </w:rPr>
      </w:pPr>
      <w:r w:rsidRPr="0066605C">
        <w:rPr>
          <w:b/>
          <w:sz w:val="26"/>
          <w:szCs w:val="26"/>
        </w:rPr>
        <w:t>Часть 3</w:t>
      </w:r>
    </w:p>
    <w:p w:rsidR="006B7AD0" w:rsidRPr="0066605C" w:rsidRDefault="006B7AD0" w:rsidP="006B7AD0">
      <w:pPr>
        <w:rPr>
          <w:i/>
          <w:sz w:val="26"/>
          <w:szCs w:val="26"/>
        </w:rPr>
      </w:pPr>
      <w:r w:rsidRPr="0066605C">
        <w:rPr>
          <w:i/>
          <w:sz w:val="26"/>
          <w:szCs w:val="26"/>
        </w:rPr>
        <w:t>В этой части содержатся задания (ситуационные задачи), которые требуют правильно дописать информацию.</w:t>
      </w:r>
    </w:p>
    <w:p w:rsidR="006B7AD0" w:rsidRPr="0066605C" w:rsidRDefault="006B7AD0" w:rsidP="006B7AD0">
      <w:pPr>
        <w:rPr>
          <w:sz w:val="26"/>
          <w:szCs w:val="26"/>
        </w:rPr>
      </w:pP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3.1. Уход за ногами в походных условиях: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3.1.1.  Чтобы не натирать ноги в походе, необходимо ………………………………………..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3.1.2. В походах желательно пользоваться …………………………………………………….,</w:t>
      </w:r>
    </w:p>
    <w:p w:rsidR="006B7AD0" w:rsidRPr="0066605C" w:rsidRDefault="006B7AD0" w:rsidP="006B7AD0">
      <w:pPr>
        <w:rPr>
          <w:sz w:val="26"/>
          <w:szCs w:val="26"/>
        </w:rPr>
      </w:pPr>
      <w:proofErr w:type="gramStart"/>
      <w:r w:rsidRPr="0066605C">
        <w:rPr>
          <w:sz w:val="26"/>
          <w:szCs w:val="26"/>
        </w:rPr>
        <w:t>которые</w:t>
      </w:r>
      <w:proofErr w:type="gramEnd"/>
      <w:r w:rsidRPr="0066605C">
        <w:rPr>
          <w:sz w:val="26"/>
          <w:szCs w:val="26"/>
        </w:rPr>
        <w:t xml:space="preserve">  следует стирать каждый день вечером.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3.1.3. Сапоги и другую кожаную обувь необходимо по мере необходимости……………….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3.1.4.Нельзя сушить обувь у костра, так как кожа обуви от этого ……………………………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и будет натирать ноги.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3.1.5. Для просушки обуви на ночь её можно плотно набить  ………………………………..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К утру обувь будет сухой.</w:t>
      </w:r>
    </w:p>
    <w:p w:rsidR="006B7AD0" w:rsidRPr="0066605C" w:rsidRDefault="006B7AD0" w:rsidP="006B7AD0">
      <w:pPr>
        <w:rPr>
          <w:sz w:val="26"/>
          <w:szCs w:val="26"/>
        </w:rPr>
      </w:pP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 xml:space="preserve">3.2. Общий порядок действий </w:t>
      </w:r>
      <w:proofErr w:type="gramStart"/>
      <w:r w:rsidRPr="0066605C">
        <w:rPr>
          <w:sz w:val="26"/>
          <w:szCs w:val="26"/>
        </w:rPr>
        <w:t>оказывающего</w:t>
      </w:r>
      <w:proofErr w:type="gramEnd"/>
      <w:r w:rsidRPr="0066605C">
        <w:rPr>
          <w:sz w:val="26"/>
          <w:szCs w:val="26"/>
        </w:rPr>
        <w:t xml:space="preserve"> первую медицинскую помощь 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включает в себя: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3.2.1. Определение неотложной ситуации и необходимости…………………………………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……………………</w:t>
      </w:r>
      <w:r>
        <w:rPr>
          <w:sz w:val="26"/>
          <w:szCs w:val="26"/>
        </w:rPr>
        <w:t>………………………………………………………………………………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3.2.2. Принятие решения о необходимости вызова ………………………………………….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 xml:space="preserve">3.2.3. Оказание первой медицинской помощи </w:t>
      </w:r>
      <w:proofErr w:type="gramStart"/>
      <w:r w:rsidRPr="0066605C">
        <w:rPr>
          <w:sz w:val="26"/>
          <w:szCs w:val="26"/>
        </w:rPr>
        <w:t>до</w:t>
      </w:r>
      <w:proofErr w:type="gramEnd"/>
      <w:r w:rsidRPr="0066605C">
        <w:rPr>
          <w:sz w:val="26"/>
          <w:szCs w:val="26"/>
        </w:rPr>
        <w:t>………………………………………………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……………………………………………………………………………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3.2.4. Скорую помощь необходимо вызывать, если пострадавший находится………………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3.2.5.Для вызова скорой помощи, необходимо набрать номер «03» и сообщить диспетчеру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3.3. При угрозе схода селевого потока необходимо: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3.3.1. Перед выходом в горы изучить……………………………………………………………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3.3.2. Избегать мест схода селевых потоков, особенно  после продолжительных…………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 xml:space="preserve">3.3.3. Услышав шум внезапно приближающегося селевого потока, немедленно следует подняться со дна лощины вверх по склону не менее чем </w:t>
      </w:r>
      <w:proofErr w:type="gramStart"/>
      <w:r w:rsidRPr="0066605C">
        <w:rPr>
          <w:sz w:val="26"/>
          <w:szCs w:val="26"/>
        </w:rPr>
        <w:t>на</w:t>
      </w:r>
      <w:proofErr w:type="gramEnd"/>
      <w:r w:rsidRPr="0066605C">
        <w:rPr>
          <w:sz w:val="26"/>
          <w:szCs w:val="26"/>
        </w:rPr>
        <w:t xml:space="preserve"> ………………………………….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3.3.4. При заблаговременном оповещении об угрозе селя, если вы находитесь дома, необходимо……………………………………………………………… 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lastRenderedPageBreak/>
        <w:t>…………………………………………………………………………………………</w:t>
      </w:r>
      <w:r>
        <w:rPr>
          <w:sz w:val="26"/>
          <w:szCs w:val="26"/>
        </w:rPr>
        <w:t>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3.3.5. В случае</w:t>
      </w:r>
      <w:proofErr w:type="gramStart"/>
      <w:r w:rsidRPr="0066605C">
        <w:rPr>
          <w:sz w:val="26"/>
          <w:szCs w:val="26"/>
        </w:rPr>
        <w:t>,</w:t>
      </w:r>
      <w:proofErr w:type="gramEnd"/>
      <w:r w:rsidRPr="0066605C">
        <w:rPr>
          <w:sz w:val="26"/>
          <w:szCs w:val="26"/>
        </w:rPr>
        <w:t xml:space="preserve"> если заблаговременное предупреждение об опасности отсутствовало, необходимо экстренно……………………………………………………………………………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……………………………………………………………………………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3.4. Что делать во время пурги: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3.4.1. Первоочередная задача, стоящая перед группой туристов до или после начала пурги, - это устройство……………………………………………………………………………………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 xml:space="preserve">3.4.2. При постановке палатки следует найти хотя бы </w:t>
      </w:r>
      <w:proofErr w:type="gramStart"/>
      <w:r w:rsidRPr="0066605C">
        <w:rPr>
          <w:sz w:val="26"/>
          <w:szCs w:val="26"/>
        </w:rPr>
        <w:t>частичное</w:t>
      </w:r>
      <w:proofErr w:type="gramEnd"/>
      <w:r w:rsidRPr="0066605C">
        <w:rPr>
          <w:sz w:val="26"/>
          <w:szCs w:val="26"/>
        </w:rPr>
        <w:t>……………………………..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……………………………………………………………………………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 xml:space="preserve">3.4.3. Палатку устанавливают входом </w:t>
      </w:r>
      <w:proofErr w:type="gramStart"/>
      <w:r w:rsidRPr="0066605C">
        <w:rPr>
          <w:sz w:val="26"/>
          <w:szCs w:val="26"/>
        </w:rPr>
        <w:t>с</w:t>
      </w:r>
      <w:proofErr w:type="gramEnd"/>
      <w:r w:rsidRPr="0066605C">
        <w:rPr>
          <w:sz w:val="26"/>
          <w:szCs w:val="26"/>
        </w:rPr>
        <w:t xml:space="preserve"> …………………. Стороны, её растяжки закрепляют воткнутыми по углам в снег лыжами или лыжными палками.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3.4.4. – 3.4.5. После установки палатки заносят ………………………………………., которые укладывают……………………………………………………………………………..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3.5. ПМП при незначительных ранах: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3.5.1. Промыть рану………………………………………………………………………………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 xml:space="preserve">3.5.2. Для очистки загрязнённых ран необходимо использовать </w:t>
      </w:r>
      <w:proofErr w:type="gramStart"/>
      <w:r w:rsidRPr="0066605C">
        <w:rPr>
          <w:sz w:val="26"/>
          <w:szCs w:val="26"/>
        </w:rPr>
        <w:t>чистую</w:t>
      </w:r>
      <w:proofErr w:type="gramEnd"/>
      <w:r w:rsidRPr="0066605C">
        <w:rPr>
          <w:sz w:val="26"/>
          <w:szCs w:val="26"/>
        </w:rPr>
        <w:t>…………………….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 xml:space="preserve">3.5.3. Очистку раны начинать </w:t>
      </w:r>
      <w:proofErr w:type="gramStart"/>
      <w:r w:rsidRPr="0066605C">
        <w:rPr>
          <w:sz w:val="26"/>
          <w:szCs w:val="26"/>
        </w:rPr>
        <w:t>с</w:t>
      </w:r>
      <w:proofErr w:type="gramEnd"/>
      <w:r w:rsidRPr="0066605C">
        <w:rPr>
          <w:sz w:val="26"/>
          <w:szCs w:val="26"/>
        </w:rPr>
        <w:t xml:space="preserve"> ……………………………………, двигаясь к………………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3.5.4. Наложить…………  ……………………………………………………………………….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3.5.5. При появлении признаков попадания инфекции в рану необходимо срочно…………</w:t>
      </w:r>
    </w:p>
    <w:p w:rsidR="006B7AD0" w:rsidRPr="0066605C" w:rsidRDefault="006B7AD0" w:rsidP="006B7AD0">
      <w:pPr>
        <w:rPr>
          <w:sz w:val="26"/>
          <w:szCs w:val="26"/>
        </w:rPr>
      </w:pPr>
      <w:r w:rsidRPr="0066605C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…………………………………………………………………………</w:t>
      </w:r>
      <w:r w:rsidRPr="0066605C">
        <w:rPr>
          <w:sz w:val="26"/>
          <w:szCs w:val="26"/>
        </w:rPr>
        <w:t xml:space="preserve">       </w:t>
      </w:r>
    </w:p>
    <w:p w:rsidR="006B7AD0" w:rsidRPr="0066605C" w:rsidRDefault="006B7AD0" w:rsidP="006B7AD0">
      <w:pPr>
        <w:rPr>
          <w:sz w:val="26"/>
          <w:szCs w:val="26"/>
        </w:rPr>
      </w:pPr>
    </w:p>
    <w:p w:rsidR="006B7AD0" w:rsidRPr="0066605C" w:rsidRDefault="006B7AD0" w:rsidP="006B7AD0">
      <w:pPr>
        <w:rPr>
          <w:sz w:val="26"/>
          <w:szCs w:val="26"/>
        </w:rPr>
      </w:pPr>
    </w:p>
    <w:sectPr w:rsidR="006B7AD0" w:rsidRPr="0066605C" w:rsidSect="008B6FBB">
      <w:pgSz w:w="11906" w:h="16838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ED7"/>
    <w:multiLevelType w:val="hybridMultilevel"/>
    <w:tmpl w:val="18EEB29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4516B"/>
    <w:multiLevelType w:val="multilevel"/>
    <w:tmpl w:val="61B6E06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67B1141"/>
    <w:multiLevelType w:val="multilevel"/>
    <w:tmpl w:val="3D2050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3">
    <w:nsid w:val="1DD82BC9"/>
    <w:multiLevelType w:val="multilevel"/>
    <w:tmpl w:val="E5E8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17956"/>
    <w:multiLevelType w:val="multilevel"/>
    <w:tmpl w:val="46D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55A69"/>
    <w:multiLevelType w:val="multilevel"/>
    <w:tmpl w:val="71228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48CB51A5"/>
    <w:multiLevelType w:val="multilevel"/>
    <w:tmpl w:val="C8A035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B304454"/>
    <w:multiLevelType w:val="multilevel"/>
    <w:tmpl w:val="09E0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302C8"/>
    <w:multiLevelType w:val="hybridMultilevel"/>
    <w:tmpl w:val="AFF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25448"/>
    <w:multiLevelType w:val="hybridMultilevel"/>
    <w:tmpl w:val="662C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236D"/>
    <w:rsid w:val="00000892"/>
    <w:rsid w:val="0008508A"/>
    <w:rsid w:val="00151D04"/>
    <w:rsid w:val="0018529F"/>
    <w:rsid w:val="00191697"/>
    <w:rsid w:val="0019439B"/>
    <w:rsid w:val="001F611C"/>
    <w:rsid w:val="002129D5"/>
    <w:rsid w:val="00261B72"/>
    <w:rsid w:val="00263FCD"/>
    <w:rsid w:val="00275009"/>
    <w:rsid w:val="002E7965"/>
    <w:rsid w:val="0034236D"/>
    <w:rsid w:val="00351B1A"/>
    <w:rsid w:val="004327C7"/>
    <w:rsid w:val="00506A35"/>
    <w:rsid w:val="00605E75"/>
    <w:rsid w:val="00662C0E"/>
    <w:rsid w:val="006650E4"/>
    <w:rsid w:val="006B7AD0"/>
    <w:rsid w:val="006E7BC9"/>
    <w:rsid w:val="006F08D3"/>
    <w:rsid w:val="00714889"/>
    <w:rsid w:val="0080115F"/>
    <w:rsid w:val="008A431E"/>
    <w:rsid w:val="008B6FBB"/>
    <w:rsid w:val="0090252D"/>
    <w:rsid w:val="0090607E"/>
    <w:rsid w:val="00954F3B"/>
    <w:rsid w:val="00A85972"/>
    <w:rsid w:val="00B02A8E"/>
    <w:rsid w:val="00B674F1"/>
    <w:rsid w:val="00C66AC0"/>
    <w:rsid w:val="00C7297D"/>
    <w:rsid w:val="00D37E8A"/>
    <w:rsid w:val="00D83112"/>
    <w:rsid w:val="00DC5A6A"/>
    <w:rsid w:val="00E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439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9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263F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439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9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263F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другов</cp:lastModifiedBy>
  <cp:revision>26</cp:revision>
  <dcterms:created xsi:type="dcterms:W3CDTF">2023-03-12T03:36:00Z</dcterms:created>
  <dcterms:modified xsi:type="dcterms:W3CDTF">2023-03-20T14:47:00Z</dcterms:modified>
</cp:coreProperties>
</file>